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D7" w:rsidRDefault="000662D7">
      <w:pPr>
        <w:pStyle w:val="ConsPlusTitle"/>
        <w:widowControl/>
        <w:jc w:val="center"/>
        <w:outlineLvl w:val="0"/>
      </w:pPr>
      <w:r>
        <w:t>ПРАВИТЕЛЬСТВО САНКТ-ПЕТЕРБУРГА</w:t>
      </w:r>
    </w:p>
    <w:p w:rsidR="000662D7" w:rsidRDefault="000662D7">
      <w:pPr>
        <w:pStyle w:val="ConsPlusTitle"/>
        <w:widowControl/>
        <w:jc w:val="center"/>
        <w:outlineLvl w:val="0"/>
      </w:pPr>
    </w:p>
    <w:p w:rsidR="000662D7" w:rsidRDefault="000662D7">
      <w:pPr>
        <w:pStyle w:val="ConsPlusTitle"/>
        <w:widowControl/>
        <w:jc w:val="center"/>
        <w:outlineLvl w:val="0"/>
      </w:pPr>
      <w:r>
        <w:t>КОМИТЕТ ПО ТАРИФАМ САНКТ-ПЕТЕРБУРГА</w:t>
      </w:r>
    </w:p>
    <w:p w:rsidR="000662D7" w:rsidRDefault="000662D7">
      <w:pPr>
        <w:pStyle w:val="ConsPlusTitle"/>
        <w:widowControl/>
        <w:jc w:val="center"/>
        <w:outlineLvl w:val="0"/>
      </w:pPr>
    </w:p>
    <w:p w:rsidR="000662D7" w:rsidRDefault="000662D7">
      <w:pPr>
        <w:pStyle w:val="ConsPlusTitle"/>
        <w:widowControl/>
        <w:jc w:val="center"/>
        <w:outlineLvl w:val="0"/>
      </w:pPr>
      <w:r>
        <w:t>РАСПОРЯЖЕНИЕ</w:t>
      </w:r>
    </w:p>
    <w:p w:rsidR="000662D7" w:rsidRDefault="000662D7">
      <w:pPr>
        <w:pStyle w:val="ConsPlusTitle"/>
        <w:widowControl/>
        <w:jc w:val="center"/>
        <w:outlineLvl w:val="0"/>
      </w:pPr>
      <w:r>
        <w:t>от 18 июля 2011 г. N 134-р</w:t>
      </w:r>
    </w:p>
    <w:p w:rsidR="000662D7" w:rsidRDefault="000662D7">
      <w:pPr>
        <w:pStyle w:val="ConsPlusTitle"/>
        <w:widowControl/>
        <w:jc w:val="center"/>
        <w:outlineLvl w:val="0"/>
      </w:pPr>
    </w:p>
    <w:p w:rsidR="000662D7" w:rsidRDefault="000662D7">
      <w:pPr>
        <w:pStyle w:val="ConsPlusTitle"/>
        <w:widowControl/>
        <w:jc w:val="center"/>
        <w:outlineLvl w:val="0"/>
      </w:pPr>
      <w:r>
        <w:t>ОБ УСТАНОВЛЕНИИ РАЗМЕРА ПЛАТЫ ЗА СОДЕРЖАНИЕ И РЕМОНТ</w:t>
      </w:r>
    </w:p>
    <w:p w:rsidR="000662D7" w:rsidRDefault="000662D7">
      <w:pPr>
        <w:pStyle w:val="ConsPlusTitle"/>
        <w:widowControl/>
        <w:jc w:val="center"/>
        <w:outlineLvl w:val="0"/>
      </w:pPr>
      <w:r>
        <w:t>ЖИЛОГО ПОМЕЩЕНИЯ НА ТЕРРИТОРИИ САНКТ-ПЕТЕРБУРГА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3 статьи 156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08.11.2006 N 553-87 "Об упорядочении государственного регулирования тарифов (цен)",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18.07.2011 N 399: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01.08.2011 </w:t>
      </w:r>
      <w:hyperlink r:id="rId7" w:history="1">
        <w:r>
          <w:rPr>
            <w:rFonts w:ascii="Calibri" w:hAnsi="Calibri" w:cs="Calibri"/>
            <w:color w:val="0000FF"/>
          </w:rPr>
          <w:t>размер платы</w:t>
        </w:r>
      </w:hyperlink>
      <w:r>
        <w:rPr>
          <w:rFonts w:ascii="Calibri" w:hAnsi="Calibri" w:cs="Calibri"/>
        </w:rPr>
        <w:t xml:space="preserve"> за содержание и ремонт жилого помещения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 согласно приложению.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Считать утратившим силу с 01.08.2011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30.06.2010 N 93-р "Об установлении размера платы за содержание и ремонт жилого помещения на территории Санкт-Петербурга".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 01.08.2011, но не ранее чем через 10 дней после дня его официального опубликования.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распоряжения возложить на первого заместителя председателя Комитета по тарифам Санкт-Петербурга </w:t>
      </w:r>
      <w:proofErr w:type="spellStart"/>
      <w:r>
        <w:rPr>
          <w:rFonts w:ascii="Calibri" w:hAnsi="Calibri" w:cs="Calibri"/>
        </w:rPr>
        <w:t>Болтенкова</w:t>
      </w:r>
      <w:proofErr w:type="spellEnd"/>
      <w:r>
        <w:rPr>
          <w:rFonts w:ascii="Calibri" w:hAnsi="Calibri" w:cs="Calibri"/>
        </w:rPr>
        <w:t xml:space="preserve"> И.А.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18.07.2011 N 134-р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РАЗМЕР ПЛАТЫ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 СОДЕРЖАНИЕ И РЕМОНТ ЖИЛОГО ПОМЕЩЕНИЯ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САНКТ-ПЕТЕРБУРГА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1755"/>
        <w:gridCol w:w="1620"/>
      </w:tblGrid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услуги (работы)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1 кв. 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 в месяц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1 кв. 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комнат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общежитиях,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и ремонт жилого помещения &lt;*&gt;,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т.ч.: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многоквартирным домом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Содержание общего имущества 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(включает в себя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и работы по содержанию общего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в многоквартирном доме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Правилами содержания общего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в многоквартирном доме,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утвержденными постановлением Правительства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от 13.08.2006 N 491,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исключением услуг и работ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имущества в многоквартирном доме,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предусмотренных пунктами 4 - 10 настоящего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приложения)                                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8,46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13,25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Текущий ремонт общего имущества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(включает в себя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и работы по текущему ремонту общего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в многоквартирном доме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соответствии с Правилами содержания общего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в многоквартирном доме,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утвержденными постановлением Правительства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от 13.08.2006 N 491,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исключением услуг и работ по текущему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ремонту общего имущества в многоквартирном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доме, предусмотренных пунктами 4, 6 - 10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настоящего приложения) &lt;**&gt;                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7,97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Уборка и санитарно-гигиеническая очистка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земельного участка, входящего в состав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имущества, содержание и уход за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элементами озеленения, находящимися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земельном участке, входящем в состав общего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а также иными объектами,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расположенными на земельном участке,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предназначенными для обслуживания,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и благоустройства этого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многоквартирного дома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2,02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Очистка мусоропроводов (при наличии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составе общего имущества в многоквартирном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доме)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1,58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и ремонт переговорно-замочного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устройства (автоматически запирающегося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устройства двери подъезда) (при наличии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составе общего имущества в многоквартирном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доме)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0,77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и ремонт систем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автоматизированной противопожарной защиты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(при наличии в составе общего имущества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0,60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и текущий ремонт внутридомовых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инженерных систем газоснабжения (при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наличии в составе общего имущества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Эксплуатация коллективных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общедомовых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приборов учета используемых энергетических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(при наличии в составе общего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в многоквартирном доме), в т.ч.: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эксплуатация приборов учета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эксплуатация приборов учета тепловой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горячей воды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0,61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эксплуатация приборов учета холодной воды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0,09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эксплуатация приборов учета природного газа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0,12    </w:t>
            </w:r>
          </w:p>
        </w:tc>
      </w:tr>
      <w:tr w:rsidR="000662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и ремонт лифтов (при наличии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составе общего имущества в многоквартирном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доме) &lt;***&gt;                           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2D7" w:rsidRDefault="000662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определяется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соответствии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приложением      </w:t>
            </w:r>
          </w:p>
        </w:tc>
      </w:tr>
    </w:tbl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pStyle w:val="ConsPlusNonformat"/>
        <w:widowControl/>
        <w:ind w:firstLine="540"/>
        <w:jc w:val="both"/>
        <w:outlineLvl w:val="0"/>
      </w:pPr>
      <w:r>
        <w:t>--------------------------------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Размер платы за содержание и ремонт жилого помещения в многоквартирном доме формируется с учетом комплекса предоставляемых услуг (выполняемых работ), указанных в </w:t>
      </w:r>
      <w:hyperlink r:id="rId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и состава общего имущества в многоквартирном доме.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01.08.2012 при наличии в составе общего имущества в многоквартирном доме лифта.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таблице "Размер платы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содержание и ремонт </w:t>
      </w:r>
      <w:proofErr w:type="gramStart"/>
      <w:r>
        <w:rPr>
          <w:rFonts w:ascii="Calibri" w:hAnsi="Calibri" w:cs="Calibri"/>
        </w:rPr>
        <w:t>жилого</w:t>
      </w:r>
      <w:proofErr w:type="gramEnd"/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помещения на территории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Санкт-Петербурга"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содержание и ремонт лифтов определяется по формуле: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662D7" w:rsidRDefault="000662D7">
      <w:pPr>
        <w:pStyle w:val="ConsPlusNonformat"/>
        <w:widowControl/>
      </w:pPr>
      <w:r>
        <w:t xml:space="preserve">          Р</w:t>
      </w:r>
      <w:proofErr w:type="gramStart"/>
      <w:r>
        <w:t>0</w:t>
      </w:r>
      <w:proofErr w:type="gramEnd"/>
      <w:r>
        <w:t xml:space="preserve"> (1 + </w:t>
      </w:r>
      <w:proofErr w:type="spellStart"/>
      <w:r>
        <w:t>k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Л</w:t>
      </w:r>
    </w:p>
    <w:p w:rsidR="000662D7" w:rsidRDefault="000662D7">
      <w:pPr>
        <w:pStyle w:val="ConsPlusNonformat"/>
        <w:widowControl/>
      </w:pPr>
      <w:r>
        <w:t xml:space="preserve">    </w:t>
      </w:r>
      <w:proofErr w:type="gramStart"/>
      <w:r>
        <w:t>Р</w:t>
      </w:r>
      <w:proofErr w:type="gramEnd"/>
      <w:r>
        <w:t xml:space="preserve"> = ---------------- </w:t>
      </w:r>
      <w:proofErr w:type="spellStart"/>
      <w:r>
        <w:t>x</w:t>
      </w:r>
      <w:proofErr w:type="spellEnd"/>
      <w:r>
        <w:t xml:space="preserve"> </w:t>
      </w:r>
      <w:proofErr w:type="spellStart"/>
      <w:r>
        <w:t>Si</w:t>
      </w:r>
      <w:proofErr w:type="spellEnd"/>
      <w:r>
        <w:t>,</w:t>
      </w:r>
    </w:p>
    <w:p w:rsidR="000662D7" w:rsidRDefault="000662D7">
      <w:pPr>
        <w:pStyle w:val="ConsPlusNonformat"/>
        <w:widowControl/>
      </w:pPr>
      <w:r>
        <w:t xml:space="preserve">                S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размер платы за содержание и ремонт лифтов, руб. в месяц;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proofErr w:type="gramStart"/>
      <w:r>
        <w:rPr>
          <w:rFonts w:ascii="Calibri" w:hAnsi="Calibri" w:cs="Calibri"/>
        </w:rPr>
        <w:t>0</w:t>
      </w:r>
      <w:proofErr w:type="gramEnd"/>
      <w:r>
        <w:rPr>
          <w:rFonts w:ascii="Calibri" w:hAnsi="Calibri" w:cs="Calibri"/>
        </w:rPr>
        <w:t xml:space="preserve"> - базовая стоимость технического обслуживания и ремонта одного лифта для девятиэтажных домов принимается равной 3322,49 руб. за один лифт в месяц;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Л - количество лифтов в многоквартирном доме;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S - общая площадь дома, оборудованная лифтами, без площади жилых помещений первых этажей, кв. м;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- общая площадь помещения, кв. м.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0662D7" w:rsidRDefault="00066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lastRenderedPageBreak/>
        <w:t>(</w:t>
      </w:r>
      <w:hyperlink r:id="rId11" w:history="1">
        <w:r>
          <w:rPr>
            <w:rFonts w:ascii="Calibri" w:hAnsi="Calibri" w:cs="Calibri"/>
            <w:i/>
            <w:iCs/>
            <w:color w:val="0000FF"/>
          </w:rPr>
          <w:t>Распоряжение Комитета по тарифам Санкт-Петербурга от 18.07.2011 N 134-р "Об установлении размера платы за содержание и ремонт жилого помещения на территории Санкт-Петербурга"</w:t>
        </w:r>
      </w:hyperlink>
      <w:r>
        <w:rPr>
          <w:rFonts w:ascii="Calibri" w:hAnsi="Calibri" w:cs="Calibri"/>
          <w:i/>
          <w:iCs/>
        </w:rPr>
        <w:t>)</w:t>
      </w:r>
    </w:p>
    <w:p w:rsidR="000662D7" w:rsidRDefault="000662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E89" w:rsidRDefault="00D12E89"/>
    <w:sectPr w:rsidR="00D12E89" w:rsidSect="0064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D7"/>
    <w:rsid w:val="000662D7"/>
    <w:rsid w:val="00D1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0896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SPB;n=113326;fld=134;dst=1000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05976;fld=134;dst=1" TargetMode="External"/><Relationship Id="rId11" Type="http://schemas.openxmlformats.org/officeDocument/2006/relationships/hyperlink" Target="consultantplus://offline/main?base=SPB;n=113326;fld=134;dst=100001" TargetMode="External"/><Relationship Id="rId5" Type="http://schemas.openxmlformats.org/officeDocument/2006/relationships/hyperlink" Target="consultantplus://offline/main?base=SPB;n=76363;fld=134" TargetMode="External"/><Relationship Id="rId10" Type="http://schemas.openxmlformats.org/officeDocument/2006/relationships/hyperlink" Target="consultantplus://offline/main?base=SPB;n=113326;fld=134;dst=100028" TargetMode="External"/><Relationship Id="rId4" Type="http://schemas.openxmlformats.org/officeDocument/2006/relationships/hyperlink" Target="consultantplus://offline/main?base=LAW;n=117057;fld=134;dst=100928" TargetMode="External"/><Relationship Id="rId9" Type="http://schemas.openxmlformats.org/officeDocument/2006/relationships/hyperlink" Target="consultantplus://offline/main?base=SPB;n=11332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2011-09-13T12:40:00Z</dcterms:created>
  <dcterms:modified xsi:type="dcterms:W3CDTF">2011-09-13T12:41:00Z</dcterms:modified>
</cp:coreProperties>
</file>