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55" w:rsidRDefault="00532A53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7078980" cy="2330450"/>
            <wp:effectExtent l="0" t="0" r="7620" b="0"/>
            <wp:docPr id="1" name="Рисунок 1" descr="C:\Users\admin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155" w:rsidRDefault="00995155">
      <w:pPr>
        <w:rPr>
          <w:sz w:val="2"/>
          <w:szCs w:val="2"/>
        </w:rPr>
      </w:pPr>
    </w:p>
    <w:p w:rsidR="00532A53" w:rsidRPr="00532A53" w:rsidRDefault="008F1FCA">
      <w:pPr>
        <w:pStyle w:val="10"/>
        <w:keepNext/>
        <w:keepLines/>
        <w:shd w:val="clear" w:color="auto" w:fill="auto"/>
        <w:spacing w:before="390" w:after="296" w:line="350" w:lineRule="exact"/>
        <w:ind w:left="2920"/>
        <w:rPr>
          <w:lang w:val="ru-RU"/>
        </w:rPr>
      </w:pPr>
      <w:bookmarkStart w:id="0" w:name="bookmark0"/>
      <w:r>
        <w:t>Уважаемые жители Красносельского района!</w:t>
      </w:r>
      <w:bookmarkEnd w:id="0"/>
    </w:p>
    <w:p w:rsidR="00995155" w:rsidRPr="00532A53" w:rsidRDefault="008F1FCA">
      <w:pPr>
        <w:pStyle w:val="11"/>
        <w:shd w:val="clear" w:color="auto" w:fill="auto"/>
        <w:spacing w:before="0"/>
        <w:ind w:left="1320" w:right="40"/>
        <w:rPr>
          <w:sz w:val="32"/>
          <w:szCs w:val="32"/>
        </w:rPr>
      </w:pPr>
      <w:r w:rsidRPr="00532A53">
        <w:rPr>
          <w:sz w:val="32"/>
          <w:szCs w:val="32"/>
        </w:rPr>
        <w:t>С 1 октября 2018 года в нашем городе проводится ежегодный осенний месячник по благоустройству: городские службы а</w:t>
      </w:r>
      <w:bookmarkStart w:id="1" w:name="_GoBack"/>
      <w:bookmarkEnd w:id="1"/>
      <w:r w:rsidRPr="00532A53">
        <w:rPr>
          <w:sz w:val="32"/>
          <w:szCs w:val="32"/>
        </w:rPr>
        <w:t>ктивно убирают дворы, улицы, сады, парки и скверы.</w:t>
      </w:r>
    </w:p>
    <w:p w:rsidR="00995155" w:rsidRPr="00532A53" w:rsidRDefault="008F1FCA">
      <w:pPr>
        <w:pStyle w:val="11"/>
        <w:shd w:val="clear" w:color="auto" w:fill="auto"/>
        <w:spacing w:before="0"/>
        <w:ind w:left="1320" w:right="40"/>
        <w:rPr>
          <w:sz w:val="32"/>
          <w:szCs w:val="32"/>
        </w:rPr>
      </w:pPr>
      <w:r w:rsidRPr="00532A53">
        <w:rPr>
          <w:sz w:val="32"/>
          <w:szCs w:val="32"/>
        </w:rPr>
        <w:t>Город украсят почти 5 тысяч молодых саженцев деревьев и свыше 50 тысяч кустарников. Садовник</w:t>
      </w:r>
      <w:r w:rsidRPr="00532A53">
        <w:rPr>
          <w:sz w:val="32"/>
          <w:szCs w:val="32"/>
        </w:rPr>
        <w:t>и высадят более 400 тысяч луковиц тюльпанов, которые первыми расцветят Петербург весной будущего года.</w:t>
      </w:r>
    </w:p>
    <w:p w:rsidR="00995155" w:rsidRPr="00532A53" w:rsidRDefault="008F1FCA">
      <w:pPr>
        <w:pStyle w:val="11"/>
        <w:shd w:val="clear" w:color="auto" w:fill="auto"/>
        <w:spacing w:before="0"/>
        <w:ind w:left="1320" w:right="40"/>
        <w:rPr>
          <w:sz w:val="32"/>
          <w:szCs w:val="32"/>
        </w:rPr>
      </w:pPr>
      <w:r w:rsidRPr="00532A53">
        <w:rPr>
          <w:sz w:val="32"/>
          <w:szCs w:val="32"/>
        </w:rPr>
        <w:t>Наш район растет, меняется, с каждым годом становится более красивым и благоустроенным. Большая заслуга в этом принадлежит жителям, неравнодушным, заботя</w:t>
      </w:r>
      <w:r w:rsidRPr="00532A53">
        <w:rPr>
          <w:sz w:val="32"/>
          <w:szCs w:val="32"/>
        </w:rPr>
        <w:t>щимся о красоте и чистоте большого общего дома - Санкт-Петербурга.</w:t>
      </w:r>
    </w:p>
    <w:p w:rsidR="00995155" w:rsidRPr="00532A53" w:rsidRDefault="008F1FCA">
      <w:pPr>
        <w:pStyle w:val="11"/>
        <w:shd w:val="clear" w:color="auto" w:fill="auto"/>
        <w:spacing w:before="0"/>
        <w:ind w:left="1320" w:right="40"/>
        <w:rPr>
          <w:sz w:val="32"/>
          <w:szCs w:val="32"/>
        </w:rPr>
      </w:pPr>
      <w:r w:rsidRPr="00532A53">
        <w:rPr>
          <w:sz w:val="32"/>
          <w:szCs w:val="32"/>
        </w:rPr>
        <w:t>По традиции ежегодно весной и осенью мы выходим на улицы города, чтобы навести порядок даже в самых дальних его уголках. Администрация Красносельского района приглашает трудовые коллективы,</w:t>
      </w:r>
      <w:r w:rsidRPr="00532A53">
        <w:rPr>
          <w:sz w:val="32"/>
          <w:szCs w:val="32"/>
        </w:rPr>
        <w:t xml:space="preserve"> школьников, студентов, всех, кто хочет помочь любимому Петербургу, принять участие в Дне благоустройства города, который состоится в субботу</w:t>
      </w:r>
      <w:r w:rsidRPr="00532A53">
        <w:rPr>
          <w:rStyle w:val="0pt"/>
          <w:sz w:val="32"/>
          <w:szCs w:val="32"/>
        </w:rPr>
        <w:t xml:space="preserve"> 20 октября. </w:t>
      </w:r>
      <w:r w:rsidRPr="00532A53">
        <w:rPr>
          <w:rStyle w:val="0pt"/>
          <w:b w:val="0"/>
          <w:sz w:val="32"/>
          <w:szCs w:val="32"/>
        </w:rPr>
        <w:t>В</w:t>
      </w:r>
      <w:r w:rsidRPr="00532A53">
        <w:rPr>
          <w:sz w:val="32"/>
          <w:szCs w:val="32"/>
        </w:rPr>
        <w:t xml:space="preserve"> этот день будут организованы работы во дворах, в парках и садах, на территориях предприятий, учрежде</w:t>
      </w:r>
      <w:r w:rsidRPr="00532A53">
        <w:rPr>
          <w:sz w:val="32"/>
          <w:szCs w:val="32"/>
        </w:rPr>
        <w:t>ний, учебных заведений.</w:t>
      </w:r>
    </w:p>
    <w:p w:rsidR="00995155" w:rsidRDefault="008F1FCA">
      <w:pPr>
        <w:pStyle w:val="11"/>
        <w:shd w:val="clear" w:color="auto" w:fill="auto"/>
        <w:spacing w:before="0" w:after="672"/>
        <w:ind w:left="1320"/>
      </w:pPr>
      <w:r w:rsidRPr="00532A53">
        <w:rPr>
          <w:sz w:val="32"/>
          <w:szCs w:val="32"/>
        </w:rPr>
        <w:t>Желаем всем горожанам благополучия и прекрасного настроения!</w:t>
      </w:r>
    </w:p>
    <w:p w:rsidR="00995155" w:rsidRPr="00532A53" w:rsidRDefault="008F1FCA">
      <w:pPr>
        <w:pStyle w:val="20"/>
        <w:shd w:val="clear" w:color="auto" w:fill="auto"/>
        <w:spacing w:before="0"/>
        <w:ind w:left="1600" w:right="620"/>
        <w:rPr>
          <w:sz w:val="24"/>
          <w:szCs w:val="24"/>
        </w:rPr>
      </w:pPr>
      <w:r w:rsidRPr="00532A53">
        <w:rPr>
          <w:sz w:val="24"/>
          <w:szCs w:val="24"/>
        </w:rPr>
        <w:t>Дополнительную информацию о проведении Дня благоустройство можно получить в администрации района по тел. (812) 576-14-32, ГКУ ЖА Красносельского района (812) 241-38-15 в м</w:t>
      </w:r>
      <w:r w:rsidRPr="00532A53">
        <w:rPr>
          <w:sz w:val="24"/>
          <w:szCs w:val="24"/>
        </w:rPr>
        <w:t>униципальных образованиях и УК ООО «Жилкомсервис №4 Красное село» тел. 662-54-79, 749-50-29 (Горелово), 749-50-44 (Политрука Пасечника), 749-90-05, 741-45-21 (Красное село).</w:t>
      </w:r>
    </w:p>
    <w:sectPr w:rsidR="00995155" w:rsidRPr="00532A53">
      <w:type w:val="continuous"/>
      <w:pgSz w:w="11905" w:h="16837"/>
      <w:pgMar w:top="1" w:right="610" w:bottom="2603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CA" w:rsidRDefault="008F1FCA">
      <w:r>
        <w:separator/>
      </w:r>
    </w:p>
  </w:endnote>
  <w:endnote w:type="continuationSeparator" w:id="0">
    <w:p w:rsidR="008F1FCA" w:rsidRDefault="008F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CA" w:rsidRDefault="008F1FCA"/>
  </w:footnote>
  <w:footnote w:type="continuationSeparator" w:id="0">
    <w:p w:rsidR="008F1FCA" w:rsidRDefault="008F1F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55"/>
    <w:rsid w:val="00532A53"/>
    <w:rsid w:val="008F1FCA"/>
    <w:rsid w:val="0099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50" w:lineRule="exact"/>
      <w:ind w:firstLine="68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36" w:lineRule="exact"/>
      <w:jc w:val="both"/>
    </w:pPr>
    <w:rPr>
      <w:rFonts w:ascii="Trebuchet MS" w:eastAsia="Trebuchet MS" w:hAnsi="Trebuchet MS" w:cs="Trebuchet MS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1"/>
      <w:szCs w:val="31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20" w:line="350" w:lineRule="exact"/>
      <w:ind w:firstLine="680"/>
      <w:jc w:val="both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36" w:lineRule="exact"/>
      <w:jc w:val="both"/>
    </w:pPr>
    <w:rPr>
      <w:rFonts w:ascii="Trebuchet MS" w:eastAsia="Trebuchet MS" w:hAnsi="Trebuchet MS" w:cs="Trebuchet MS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2018-10-09T13:54:00Z</dcterms:created>
  <dcterms:modified xsi:type="dcterms:W3CDTF">2018-10-09T13:55:00Z</dcterms:modified>
</cp:coreProperties>
</file>