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FE60D7">
        <w:t>3 к Договору от 13.05.2010 № 185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FE60D7">
        <w:t>Красносельское ш. д. 46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F11329" w:rsidRPr="002C6A89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2C6A89" w:rsidRPr="002C6A89" w:rsidRDefault="002C6A89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A30AB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6A" w:rsidRDefault="00496A6A" w:rsidP="00567A1A">
      <w:r>
        <w:separator/>
      </w:r>
    </w:p>
  </w:endnote>
  <w:endnote w:type="continuationSeparator" w:id="1">
    <w:p w:rsidR="00496A6A" w:rsidRDefault="00496A6A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6A" w:rsidRDefault="00496A6A"/>
  </w:footnote>
  <w:footnote w:type="continuationSeparator" w:id="1">
    <w:p w:rsidR="00496A6A" w:rsidRDefault="00496A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100</cp:revision>
  <dcterms:created xsi:type="dcterms:W3CDTF">2015-01-28T08:34:00Z</dcterms:created>
  <dcterms:modified xsi:type="dcterms:W3CDTF">2015-02-13T11:59:00Z</dcterms:modified>
</cp:coreProperties>
</file>